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E7" w:rsidRDefault="009C344C" w:rsidP="006423E7">
      <w:pPr>
        <w:tabs>
          <w:tab w:val="left" w:pos="3684"/>
        </w:tabs>
        <w:ind w:firstLine="0"/>
      </w:pPr>
      <w:r>
        <w:rPr>
          <w:noProof/>
          <w:lang w:eastAsia="fr-FR"/>
        </w:rPr>
        <w:drawing>
          <wp:inline distT="0" distB="0" distL="0" distR="0" wp14:anchorId="78A98463" wp14:editId="1A48B8C9">
            <wp:extent cx="1524000" cy="4419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C8E" w:rsidRDefault="00275C8E" w:rsidP="006423E7">
      <w:pPr>
        <w:tabs>
          <w:tab w:val="left" w:pos="3684"/>
        </w:tabs>
        <w:ind w:firstLine="0"/>
      </w:pPr>
    </w:p>
    <w:tbl>
      <w:tblPr>
        <w:tblW w:w="8858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8858"/>
      </w:tblGrid>
      <w:tr w:rsidR="006423E7" w:rsidRPr="005C1E76" w:rsidTr="009B378B">
        <w:trPr>
          <w:jc w:val="center"/>
        </w:trPr>
        <w:tc>
          <w:tcPr>
            <w:tcW w:w="8858" w:type="dxa"/>
            <w:shd w:val="pct20" w:color="auto" w:fill="auto"/>
          </w:tcPr>
          <w:p w:rsidR="006423E7" w:rsidRPr="005C1E76" w:rsidRDefault="006423E7" w:rsidP="002D4474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552C4E" w:rsidRDefault="00552C4E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MARCHE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n°25021-S-AO-NETTOYAGE</w:t>
            </w:r>
          </w:p>
          <w:p w:rsidR="00552C4E" w:rsidRDefault="00552C4E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NETTOYAGE ET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D’ENTRETIEN DES SITES DE 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LA CPAM DU VAR</w:t>
            </w:r>
          </w:p>
          <w:p w:rsidR="00185A8E" w:rsidRPr="009B18C6" w:rsidRDefault="00185A8E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LOT 2 : HYERES/LA SEYNE</w:t>
            </w:r>
            <w:bookmarkStart w:id="0" w:name="_GoBack"/>
            <w:bookmarkEnd w:id="0"/>
          </w:p>
          <w:p w:rsidR="006423E7" w:rsidRPr="005C1E76" w:rsidRDefault="006423E7" w:rsidP="00552C4E">
            <w:pPr>
              <w:spacing w:after="0" w:line="240" w:lineRule="auto"/>
              <w:ind w:firstLine="0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D4474" w:rsidRDefault="002D4474" w:rsidP="006423E7">
      <w:pPr>
        <w:tabs>
          <w:tab w:val="left" w:pos="3684"/>
        </w:tabs>
      </w:pPr>
    </w:p>
    <w:p w:rsidR="006423E7" w:rsidRPr="00BE147E" w:rsidRDefault="009B378B" w:rsidP="006423E7">
      <w:pPr>
        <w:tabs>
          <w:tab w:val="left" w:pos="3684"/>
        </w:tabs>
        <w:jc w:val="center"/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Liste des moyens </w:t>
      </w:r>
      <w:r w:rsidR="00AE31DC"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humains </w:t>
      </w: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proposés</w:t>
      </w:r>
    </w:p>
    <w:p w:rsidR="001325AA" w:rsidRDefault="001325AA" w:rsidP="00BE147E">
      <w:pPr>
        <w:tabs>
          <w:tab w:val="left" w:pos="3684"/>
        </w:tabs>
        <w:ind w:firstLine="0"/>
      </w:pPr>
    </w:p>
    <w:p w:rsidR="001325AA" w:rsidRDefault="001325AA" w:rsidP="006423E7">
      <w:pPr>
        <w:tabs>
          <w:tab w:val="left" w:pos="3684"/>
        </w:tabs>
      </w:pPr>
    </w:p>
    <w:p w:rsidR="00275C8E" w:rsidRDefault="00275C8E" w:rsidP="009B378B">
      <w:pPr>
        <w:pStyle w:val="Paragraphedeliste"/>
        <w:tabs>
          <w:tab w:val="left" w:pos="3684"/>
        </w:tabs>
        <w:ind w:firstLine="0"/>
      </w:pPr>
      <w:r>
        <w:br w:type="page"/>
      </w:r>
    </w:p>
    <w:p w:rsidR="00D5351B" w:rsidRDefault="00D5351B"/>
    <w:p w:rsidR="006423E7" w:rsidRPr="00FC3250" w:rsidRDefault="006423E7" w:rsidP="00FC3250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bookmarkStart w:id="1" w:name="_Toc127783926"/>
      <w:proofErr w:type="gramStart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t>le</w:t>
      </w:r>
      <w:proofErr w:type="gramEnd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 d’Hyères les Palmiers</w:t>
      </w:r>
      <w:bookmarkEnd w:id="1"/>
    </w:p>
    <w:p w:rsidR="00EB13D2" w:rsidRDefault="00EB13D2" w:rsidP="00EB13D2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</w:p>
    <w:p w:rsidR="00EB13D2" w:rsidRDefault="00EB13D2" w:rsidP="00AB2A9A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</w:rPr>
      </w:pPr>
    </w:p>
    <w:tbl>
      <w:tblPr>
        <w:tblStyle w:val="Trameclaire-Accent1"/>
        <w:tblW w:w="6528" w:type="dxa"/>
        <w:jc w:val="center"/>
        <w:tblLayout w:type="fixed"/>
        <w:tblLook w:val="04A0" w:firstRow="1" w:lastRow="0" w:firstColumn="1" w:lastColumn="0" w:noHBand="0" w:noVBand="1"/>
      </w:tblPr>
      <w:tblGrid>
        <w:gridCol w:w="2739"/>
        <w:gridCol w:w="1730"/>
        <w:gridCol w:w="2059"/>
      </w:tblGrid>
      <w:tr w:rsidR="00EB13D2" w:rsidRPr="00172DDD" w:rsidTr="005B10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13D2" w:rsidRPr="005B1051" w:rsidRDefault="00EB13D2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:rsidR="00EB13D2" w:rsidRPr="005B1051" w:rsidRDefault="00E871A9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Moyens humains</w:t>
            </w:r>
          </w:p>
          <w:p w:rsidR="00EB13D2" w:rsidRPr="005B1051" w:rsidRDefault="00EB13D2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8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13D2" w:rsidRPr="005B1051" w:rsidRDefault="00EB13D2" w:rsidP="005B105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Hyères les Palmiers</w:t>
            </w:r>
          </w:p>
        </w:tc>
      </w:tr>
      <w:tr w:rsidR="00EB13D2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Personnels d’encadrement (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nbre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d’heures mensuelles par site) (**)</w:t>
            </w:r>
          </w:p>
        </w:tc>
        <w:tc>
          <w:tcPr>
            <w:tcW w:w="3789" w:type="dxa"/>
            <w:gridSpan w:val="2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B13D2" w:rsidRPr="00172DDD" w:rsidTr="005B105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Journalier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Employé :</w:t>
            </w:r>
            <w:r w:rsidR="00C12D3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minimum 1 personne</w:t>
            </w:r>
          </w:p>
        </w:tc>
        <w:tc>
          <w:tcPr>
            <w:tcW w:w="3789" w:type="dxa"/>
            <w:gridSpan w:val="2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B13D2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1/ Nombre de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personnes</w:t>
            </w:r>
          </w:p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hanging="11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2/ Temps journalier par personne</w:t>
            </w:r>
          </w:p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789" w:type="dxa"/>
            <w:gridSpan w:val="2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B13D2" w:rsidRPr="00172DDD" w:rsidTr="005B1051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  <w:t>Temps prévu et personnel supplémentaire employé pour :</w:t>
            </w:r>
          </w:p>
        </w:tc>
        <w:tc>
          <w:tcPr>
            <w:tcW w:w="1730" w:type="dxa"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proofErr w:type="spellStart"/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  <w:proofErr w:type="spellEnd"/>
          </w:p>
        </w:tc>
      </w:tr>
      <w:tr w:rsidR="00EB13D2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hebdomadaires</w:t>
            </w:r>
          </w:p>
        </w:tc>
        <w:tc>
          <w:tcPr>
            <w:tcW w:w="1730" w:type="dxa"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B13D2" w:rsidRPr="00172DDD" w:rsidTr="005B1051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bi-mensuelles</w:t>
            </w:r>
            <w:proofErr w:type="spellEnd"/>
          </w:p>
        </w:tc>
        <w:tc>
          <w:tcPr>
            <w:tcW w:w="1730" w:type="dxa"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B13D2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mensuelles</w:t>
            </w:r>
          </w:p>
        </w:tc>
        <w:tc>
          <w:tcPr>
            <w:tcW w:w="1730" w:type="dxa"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B13D2" w:rsidRPr="00172DDD" w:rsidTr="005B1051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tri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mestrielles</w:t>
            </w:r>
          </w:p>
        </w:tc>
        <w:tc>
          <w:tcPr>
            <w:tcW w:w="1730" w:type="dxa"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B13D2" w:rsidRPr="00172DDD" w:rsidTr="005B1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EB13D2" w:rsidRPr="00EB13D2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semestrielles</w:t>
            </w:r>
          </w:p>
        </w:tc>
        <w:tc>
          <w:tcPr>
            <w:tcW w:w="1730" w:type="dxa"/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EB13D2" w:rsidRPr="00172DDD" w:rsidTr="005B1051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  <w:bottom w:val="double" w:sz="4" w:space="0" w:color="auto"/>
            </w:tcBorders>
          </w:tcPr>
          <w:p w:rsidR="00EB13D2" w:rsidRPr="00EB13D2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 w:rsidR="000502DC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annu</w:t>
            </w:r>
            <w:r w:rsidR="000502DC"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elles</w:t>
            </w:r>
          </w:p>
        </w:tc>
        <w:tc>
          <w:tcPr>
            <w:tcW w:w="1730" w:type="dxa"/>
            <w:tcBorders>
              <w:bottom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9" w:type="dxa"/>
            <w:tcBorders>
              <w:bottom w:val="double" w:sz="4" w:space="0" w:color="auto"/>
              <w:right w:val="double" w:sz="4" w:space="0" w:color="auto"/>
            </w:tcBorders>
          </w:tcPr>
          <w:p w:rsidR="00EB13D2" w:rsidRPr="00172DDD" w:rsidRDefault="00EB13D2" w:rsidP="002212C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</w:tbl>
    <w:p w:rsidR="00EB13D2" w:rsidRPr="00EB13D2" w:rsidRDefault="00EB13D2" w:rsidP="00EB13D2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(*) Il s’agit du temps par personne</w:t>
      </w:r>
    </w:p>
    <w:p w:rsidR="00EB13D2" w:rsidRPr="00EB13D2" w:rsidRDefault="00EB13D2" w:rsidP="00EB13D2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(**) Le nombre d’heures est exprimé en centième d’heures (1/2 heure = 0,5 heure, ¼ d’heure = 0,25 heure)</w:t>
      </w:r>
    </w:p>
    <w:p w:rsidR="00EB13D2" w:rsidRDefault="00EB13D2" w:rsidP="00EB13D2">
      <w:pPr>
        <w:spacing w:after="0" w:line="240" w:lineRule="auto"/>
        <w:ind w:left="3828" w:firstLine="0"/>
        <w:rPr>
          <w:rFonts w:ascii="Arial" w:eastAsia="Times New Roman" w:hAnsi="Arial" w:cs="Arial"/>
          <w:sz w:val="24"/>
          <w:szCs w:val="36"/>
        </w:rPr>
      </w:pPr>
    </w:p>
    <w:p w:rsidR="002805BB" w:rsidRDefault="002805BB">
      <w:pPr>
        <w:rPr>
          <w:rFonts w:ascii="Arial" w:eastAsia="Times New Roman" w:hAnsi="Arial" w:cs="Arial"/>
          <w:b/>
          <w:sz w:val="36"/>
          <w:szCs w:val="36"/>
        </w:rPr>
      </w:pPr>
      <w:r>
        <w:rPr>
          <w:rFonts w:ascii="Arial" w:eastAsia="Times New Roman" w:hAnsi="Arial" w:cs="Arial"/>
          <w:b/>
          <w:sz w:val="36"/>
          <w:szCs w:val="36"/>
        </w:rPr>
        <w:br w:type="page"/>
      </w:r>
    </w:p>
    <w:p w:rsidR="007B34AC" w:rsidRPr="00FC3250" w:rsidRDefault="007B34AC" w:rsidP="007B34AC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bookmarkStart w:id="2" w:name="_Toc127783928"/>
      <w:proofErr w:type="gramStart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lastRenderedPageBreak/>
        <w:t>le</w:t>
      </w:r>
      <w:proofErr w:type="gramEnd"/>
      <w:r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site</w:t>
      </w:r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t xml:space="preserve"> de La Seyne sur Mer</w:t>
      </w:r>
      <w:bookmarkEnd w:id="2"/>
    </w:p>
    <w:p w:rsidR="007B34AC" w:rsidRDefault="007B34AC" w:rsidP="007B34AC">
      <w:pPr>
        <w:rPr>
          <w:rFonts w:ascii="Arial" w:eastAsia="Times New Roman" w:hAnsi="Arial" w:cs="Arial"/>
          <w:b/>
          <w:color w:val="4F81BD" w:themeColor="accent1"/>
          <w:sz w:val="24"/>
          <w:szCs w:val="36"/>
        </w:rPr>
      </w:pPr>
    </w:p>
    <w:tbl>
      <w:tblPr>
        <w:tblStyle w:val="Trameclaire-Accent1"/>
        <w:tblW w:w="7607" w:type="dxa"/>
        <w:jc w:val="center"/>
        <w:tblLayout w:type="fixed"/>
        <w:tblLook w:val="04A0" w:firstRow="1" w:lastRow="0" w:firstColumn="1" w:lastColumn="0" w:noHBand="0" w:noVBand="1"/>
      </w:tblPr>
      <w:tblGrid>
        <w:gridCol w:w="4393"/>
        <w:gridCol w:w="1702"/>
        <w:gridCol w:w="1512"/>
      </w:tblGrid>
      <w:tr w:rsidR="007B34AC" w:rsidRPr="00172DDD" w:rsidTr="009A5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B34AC" w:rsidRPr="005B1051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:rsidR="007B34AC" w:rsidRPr="005B1051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Moyens humains</w:t>
            </w:r>
          </w:p>
          <w:p w:rsidR="007B34AC" w:rsidRPr="005B1051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14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B34AC" w:rsidRPr="005B1051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Berthe</w:t>
            </w:r>
          </w:p>
        </w:tc>
      </w:tr>
      <w:tr w:rsidR="007B34AC" w:rsidRPr="00172DDD" w:rsidTr="009A5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Personnels d’encadrement (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nbre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d’heures mensuelles par site) (**)</w:t>
            </w:r>
          </w:p>
        </w:tc>
        <w:tc>
          <w:tcPr>
            <w:tcW w:w="3214" w:type="dxa"/>
            <w:gridSpan w:val="2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B34AC" w:rsidRPr="00172DDD" w:rsidTr="009A5070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Journalier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Employé :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 minimum 2 personnes</w:t>
            </w:r>
          </w:p>
        </w:tc>
        <w:tc>
          <w:tcPr>
            <w:tcW w:w="3214" w:type="dxa"/>
            <w:gridSpan w:val="2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B34AC" w:rsidRPr="00172DDD" w:rsidTr="009A5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1/ Nombre de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personnes</w:t>
            </w:r>
          </w:p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hanging="11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2/ Temps journalier par personne</w:t>
            </w:r>
          </w:p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</w:tc>
        <w:tc>
          <w:tcPr>
            <w:tcW w:w="3214" w:type="dxa"/>
            <w:gridSpan w:val="2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B34AC" w:rsidRPr="00172DDD" w:rsidTr="009A5070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  <w:t>Temps prévu et personnel supplémentaire employé pour :</w:t>
            </w:r>
          </w:p>
        </w:tc>
        <w:tc>
          <w:tcPr>
            <w:tcW w:w="1702" w:type="dxa"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1512" w:type="dxa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proofErr w:type="spellStart"/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  <w:proofErr w:type="spellEnd"/>
          </w:p>
        </w:tc>
      </w:tr>
      <w:tr w:rsidR="007B34AC" w:rsidRPr="00172DDD" w:rsidTr="009A5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hebdomadaires</w:t>
            </w:r>
          </w:p>
        </w:tc>
        <w:tc>
          <w:tcPr>
            <w:tcW w:w="1702" w:type="dxa"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B34AC" w:rsidRPr="00172DDD" w:rsidTr="009A5070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bi-mensuelles</w:t>
            </w:r>
            <w:proofErr w:type="spellEnd"/>
          </w:p>
        </w:tc>
        <w:tc>
          <w:tcPr>
            <w:tcW w:w="1702" w:type="dxa"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B34AC" w:rsidRPr="00172DDD" w:rsidTr="009A5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. mensuelles</w:t>
            </w:r>
          </w:p>
        </w:tc>
        <w:tc>
          <w:tcPr>
            <w:tcW w:w="1702" w:type="dxa"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B34AC" w:rsidRPr="00172DDD" w:rsidTr="009A5070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  <w:hideMark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tri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mestrielles</w:t>
            </w:r>
          </w:p>
        </w:tc>
        <w:tc>
          <w:tcPr>
            <w:tcW w:w="1702" w:type="dxa"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B34AC" w:rsidRPr="00172DDD" w:rsidTr="009A50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</w:tcBorders>
          </w:tcPr>
          <w:p w:rsidR="007B34AC" w:rsidRPr="00EB13D2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semestrielles</w:t>
            </w:r>
          </w:p>
        </w:tc>
        <w:tc>
          <w:tcPr>
            <w:tcW w:w="1702" w:type="dxa"/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  <w:tcBorders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B34AC" w:rsidRPr="00172DDD" w:rsidTr="009A5070">
        <w:trPr>
          <w:trHeight w:val="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3" w:type="dxa"/>
            <w:tcBorders>
              <w:left w:val="double" w:sz="4" w:space="0" w:color="auto"/>
              <w:bottom w:val="double" w:sz="4" w:space="0" w:color="auto"/>
            </w:tcBorders>
          </w:tcPr>
          <w:p w:rsidR="007B34AC" w:rsidRPr="00EB13D2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</w:t>
            </w:r>
            <w:proofErr w:type="spellStart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Prest</w:t>
            </w:r>
            <w:proofErr w:type="spellEnd"/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annu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elles</w:t>
            </w:r>
          </w:p>
        </w:tc>
        <w:tc>
          <w:tcPr>
            <w:tcW w:w="1702" w:type="dxa"/>
            <w:tcBorders>
              <w:bottom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12" w:type="dxa"/>
            <w:tcBorders>
              <w:bottom w:val="double" w:sz="4" w:space="0" w:color="auto"/>
              <w:right w:val="double" w:sz="4" w:space="0" w:color="auto"/>
            </w:tcBorders>
          </w:tcPr>
          <w:p w:rsidR="007B34AC" w:rsidRPr="00172DDD" w:rsidRDefault="007B34AC" w:rsidP="009A5070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</w:tbl>
    <w:p w:rsidR="007B34AC" w:rsidRPr="00EB13D2" w:rsidRDefault="007B34AC" w:rsidP="007B34AC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(*) Il s’agit du temps par personne</w:t>
      </w:r>
    </w:p>
    <w:p w:rsidR="00A71A15" w:rsidRPr="00F45E8B" w:rsidRDefault="007B34AC" w:rsidP="00F45E8B">
      <w:pPr>
        <w:overflowPunct w:val="0"/>
        <w:autoSpaceDE w:val="0"/>
        <w:autoSpaceDN w:val="0"/>
        <w:adjustRightInd w:val="0"/>
        <w:spacing w:after="0" w:line="240" w:lineRule="auto"/>
        <w:ind w:left="3828"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(**) Le nombre d’heures est exprimé en centième d’heures (1/2 heure = 0,5 heure, ¼ d’heure = 0,25 heure)</w:t>
      </w:r>
    </w:p>
    <w:p w:rsidR="00A71A15" w:rsidRPr="00BB19DE" w:rsidRDefault="00A71A15" w:rsidP="00A71A15">
      <w:pPr>
        <w:pBdr>
          <w:bottom w:val="single" w:sz="6" w:space="1" w:color="auto"/>
        </w:pBd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A71A15" w:rsidRPr="00BB19DE" w:rsidRDefault="00A71A15" w:rsidP="00BB19DE">
      <w:pPr>
        <w:pBdr>
          <w:bottom w:val="single" w:sz="6" w:space="1" w:color="auto"/>
        </w:pBd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CB6CD6" w:rsidRDefault="002768E5" w:rsidP="00BB19DE">
      <w:pPr>
        <w:tabs>
          <w:tab w:val="left" w:pos="6804"/>
          <w:tab w:val="left" w:pos="7938"/>
        </w:tabs>
        <w:spacing w:line="360" w:lineRule="auto"/>
        <w:ind w:firstLine="0"/>
      </w:pPr>
      <w:r>
        <w:tab/>
      </w:r>
      <w:r w:rsidR="00BB19DE">
        <w:tab/>
      </w:r>
      <w:r w:rsidR="00CB6CD6">
        <w:t>A                              Le</w:t>
      </w:r>
    </w:p>
    <w:p w:rsidR="00CB6CD6" w:rsidRDefault="00CB6CD6" w:rsidP="002768E5">
      <w:pPr>
        <w:tabs>
          <w:tab w:val="left" w:pos="4962"/>
          <w:tab w:val="left" w:pos="7938"/>
        </w:tabs>
        <w:ind w:firstLine="0"/>
      </w:pPr>
      <w:r>
        <w:tab/>
      </w:r>
      <w:r w:rsidR="00BB19DE">
        <w:tab/>
      </w:r>
      <w:r>
        <w:t>Signature du candidat</w:t>
      </w:r>
    </w:p>
    <w:sectPr w:rsidR="00CB6CD6" w:rsidSect="00EB13D2">
      <w:footerReference w:type="default" r:id="rId9"/>
      <w:pgSz w:w="16838" w:h="11906" w:orient="landscape"/>
      <w:pgMar w:top="851" w:right="1103" w:bottom="1417" w:left="1417" w:header="708" w:footer="708" w:gutter="0"/>
      <w:pgBorders w:offsetFrom="page">
        <w:top w:val="triple" w:sz="6" w:space="24" w:color="1F497D" w:themeColor="text2"/>
        <w:left w:val="triple" w:sz="6" w:space="24" w:color="1F497D" w:themeColor="text2"/>
        <w:bottom w:val="triple" w:sz="6" w:space="24" w:color="1F497D" w:themeColor="text2"/>
        <w:right w:val="triple" w:sz="6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72D" w:rsidRDefault="003A372D" w:rsidP="006423E7">
      <w:pPr>
        <w:spacing w:after="0" w:line="240" w:lineRule="auto"/>
      </w:pPr>
      <w:r>
        <w:separator/>
      </w:r>
    </w:p>
  </w:endnote>
  <w:endnote w:type="continuationSeparator" w:id="0">
    <w:p w:rsidR="003A372D" w:rsidRDefault="003A372D" w:rsidP="0064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505076"/>
      <w:docPartObj>
        <w:docPartGallery w:val="Page Numbers (Bottom of Page)"/>
        <w:docPartUnique/>
      </w:docPartObj>
    </w:sdtPr>
    <w:sdtEndPr/>
    <w:sdtContent>
      <w:p w:rsidR="003C33BB" w:rsidRDefault="003C33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A8E">
          <w:rPr>
            <w:noProof/>
          </w:rPr>
          <w:t>2</w:t>
        </w:r>
        <w:r>
          <w:fldChar w:fldCharType="end"/>
        </w:r>
      </w:p>
    </w:sdtContent>
  </w:sdt>
  <w:p w:rsidR="003C33BB" w:rsidRPr="006423E7" w:rsidRDefault="00F45E8B" w:rsidP="006423E7">
    <w:pPr>
      <w:pStyle w:val="Pieddepage"/>
      <w:jc w:val="center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>25021-S-AO-NETTOYAGE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72D" w:rsidRDefault="003A372D" w:rsidP="006423E7">
      <w:pPr>
        <w:spacing w:after="0" w:line="240" w:lineRule="auto"/>
      </w:pPr>
      <w:r>
        <w:separator/>
      </w:r>
    </w:p>
  </w:footnote>
  <w:footnote w:type="continuationSeparator" w:id="0">
    <w:p w:rsidR="003A372D" w:rsidRDefault="003A372D" w:rsidP="00642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6FCC044"/>
    <w:lvl w:ilvl="0">
      <w:numFmt w:val="decimal"/>
      <w:lvlText w:val="*"/>
      <w:lvlJc w:val="left"/>
    </w:lvl>
  </w:abstractNum>
  <w:abstractNum w:abstractNumId="1" w15:restartNumberingAfterBreak="0">
    <w:nsid w:val="05942FB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2" w15:restartNumberingAfterBreak="0">
    <w:nsid w:val="15E5146C"/>
    <w:multiLevelType w:val="hybridMultilevel"/>
    <w:tmpl w:val="A58C655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11C"/>
    <w:multiLevelType w:val="multilevel"/>
    <w:tmpl w:val="277057CA"/>
    <w:lvl w:ilvl="0">
      <w:start w:val="1"/>
      <w:numFmt w:val="upperRoman"/>
      <w:suff w:val="space"/>
      <w:lvlText w:val="Article %1  -"/>
      <w:lvlJc w:val="left"/>
      <w:pPr>
        <w:ind w:left="567" w:hanging="567"/>
      </w:pPr>
      <w:rPr>
        <w:rFonts w:ascii="Century" w:hAnsi="Century" w:cs="Times New Roman" w:hint="default"/>
        <w:caps/>
        <w:smallCaps w:val="0"/>
        <w:color w:val="17365D" w:themeColor="text2" w:themeShade="BF"/>
        <w:sz w:val="28"/>
      </w:rPr>
    </w:lvl>
    <w:lvl w:ilvl="1">
      <w:start w:val="1"/>
      <w:numFmt w:val="decimal"/>
      <w:lvlRestart w:val="0"/>
      <w:suff w:val="space"/>
      <w:lvlText w:val="%1.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lvlRestart w:val="0"/>
      <w:suff w:val="space"/>
      <w:lvlText w:val="%1.%2.%3 -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0"/>
      <w:suff w:val="space"/>
      <w:lvlText w:val="%1.%2.%3.%4 -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Restart w:val="0"/>
      <w:lvlText w:val="%4.%5 - 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 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 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suff w:val="space"/>
      <w:lvlText w:val="-"/>
      <w:lvlJc w:val="left"/>
      <w:pPr>
        <w:ind w:left="6805" w:hanging="2269"/>
      </w:pPr>
      <w:rPr>
        <w:rFonts w:ascii="Century Gothic" w:hAnsi="Century Gothic" w:hint="default"/>
      </w:rPr>
    </w:lvl>
  </w:abstractNum>
  <w:abstractNum w:abstractNumId="4" w15:restartNumberingAfterBreak="0">
    <w:nsid w:val="2486538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5" w15:restartNumberingAfterBreak="0">
    <w:nsid w:val="274E1B5E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6" w15:restartNumberingAfterBreak="0">
    <w:nsid w:val="2F7A04EA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7" w15:restartNumberingAfterBreak="0">
    <w:nsid w:val="327D1AE4"/>
    <w:multiLevelType w:val="hybridMultilevel"/>
    <w:tmpl w:val="0BA89A50"/>
    <w:lvl w:ilvl="0" w:tplc="3170F72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90D74"/>
    <w:multiLevelType w:val="hybridMultilevel"/>
    <w:tmpl w:val="002AC78A"/>
    <w:lvl w:ilvl="0" w:tplc="08365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708D2"/>
    <w:multiLevelType w:val="hybridMultilevel"/>
    <w:tmpl w:val="E32CB880"/>
    <w:lvl w:ilvl="0" w:tplc="18ACFCDA">
      <w:start w:val="1"/>
      <w:numFmt w:val="bullet"/>
      <w:lvlText w:val="-"/>
      <w:lvlJc w:val="left"/>
      <w:pPr>
        <w:ind w:left="249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0" w15:restartNumberingAfterBreak="0">
    <w:nsid w:val="48E23CD6"/>
    <w:multiLevelType w:val="multilevel"/>
    <w:tmpl w:val="45BA5D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1" w15:restartNumberingAfterBreak="0">
    <w:nsid w:val="48FB193B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2" w15:restartNumberingAfterBreak="0">
    <w:nsid w:val="5A826EE5"/>
    <w:multiLevelType w:val="multilevel"/>
    <w:tmpl w:val="2064E4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BAB7D1E"/>
    <w:multiLevelType w:val="multilevel"/>
    <w:tmpl w:val="550E4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65942B6D"/>
    <w:multiLevelType w:val="hybridMultilevel"/>
    <w:tmpl w:val="D040A100"/>
    <w:lvl w:ilvl="0" w:tplc="012C75C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82B74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6" w15:restartNumberingAfterBreak="0">
    <w:nsid w:val="7CEB04EA"/>
    <w:multiLevelType w:val="multilevel"/>
    <w:tmpl w:val="FF7CD752"/>
    <w:lvl w:ilvl="0">
      <w:start w:val="1"/>
      <w:numFmt w:val="upperRoman"/>
      <w:lvlText w:val="Article %1."/>
      <w:lvlJc w:val="left"/>
      <w:pPr>
        <w:ind w:left="567" w:hanging="567"/>
      </w:pPr>
      <w:rPr>
        <w:rFonts w:hint="default"/>
        <w:caps/>
        <w:smallCaps w:val="0"/>
        <w:color w:val="17365D" w:themeColor="text2" w:themeShade="BF"/>
        <w:sz w:val="28"/>
      </w:rPr>
    </w:lvl>
    <w:lvl w:ilvl="1">
      <w:start w:val="1"/>
      <w:numFmt w:val="upperRoman"/>
      <w:suff w:val="space"/>
      <w:lvlText w:val="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suff w:val="space"/>
      <w:lvlText w:val="%2.%3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2"/>
      <w:suff w:val="space"/>
      <w:lvlText w:val="%2.%3.%4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Text w:val="%4.%5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lvlText w:val=""/>
      <w:lvlJc w:val="left"/>
      <w:pPr>
        <w:ind w:left="6805" w:hanging="2269"/>
      </w:pPr>
      <w:rPr>
        <w:rFonts w:ascii="Symbol" w:hAnsi="Symbol" w:hint="default"/>
      </w:rPr>
    </w:lvl>
  </w:abstractNum>
  <w:abstractNum w:abstractNumId="17" w15:restartNumberingAfterBreak="0">
    <w:nsid w:val="7D3B1964"/>
    <w:multiLevelType w:val="hybridMultilevel"/>
    <w:tmpl w:val="057013F0"/>
    <w:lvl w:ilvl="0" w:tplc="8CCC0CB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2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3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4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7"/>
  </w:num>
  <w:num w:numId="11">
    <w:abstractNumId w:val="9"/>
  </w:num>
  <w:num w:numId="12">
    <w:abstractNumId w:val="8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4"/>
  </w:num>
  <w:num w:numId="16">
    <w:abstractNumId w:val="5"/>
  </w:num>
  <w:num w:numId="17">
    <w:abstractNumId w:val="1"/>
  </w:num>
  <w:num w:numId="18">
    <w:abstractNumId w:val="13"/>
  </w:num>
  <w:num w:numId="19">
    <w:abstractNumId w:val="10"/>
  </w:num>
  <w:num w:numId="20">
    <w:abstractNumId w:val="12"/>
  </w:num>
  <w:num w:numId="21">
    <w:abstractNumId w:val="2"/>
  </w:num>
  <w:num w:numId="22">
    <w:abstractNumId w:val="17"/>
  </w:num>
  <w:num w:numId="23">
    <w:abstractNumId w:val="14"/>
  </w:num>
  <w:num w:numId="24">
    <w:abstractNumId w:val="1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7"/>
    <w:rsid w:val="000502DC"/>
    <w:rsid w:val="00054825"/>
    <w:rsid w:val="00117F44"/>
    <w:rsid w:val="001216C1"/>
    <w:rsid w:val="001325AA"/>
    <w:rsid w:val="00172DDD"/>
    <w:rsid w:val="00185A8E"/>
    <w:rsid w:val="001B39E7"/>
    <w:rsid w:val="001D349A"/>
    <w:rsid w:val="001F027F"/>
    <w:rsid w:val="00237158"/>
    <w:rsid w:val="00275C8E"/>
    <w:rsid w:val="002768E5"/>
    <w:rsid w:val="002805BB"/>
    <w:rsid w:val="002B5334"/>
    <w:rsid w:val="002D4474"/>
    <w:rsid w:val="0036724B"/>
    <w:rsid w:val="00385CB1"/>
    <w:rsid w:val="003A372D"/>
    <w:rsid w:val="003C33BB"/>
    <w:rsid w:val="003F15FB"/>
    <w:rsid w:val="00415F08"/>
    <w:rsid w:val="00477BD3"/>
    <w:rsid w:val="004E3FEC"/>
    <w:rsid w:val="00523F0A"/>
    <w:rsid w:val="00536FB3"/>
    <w:rsid w:val="00541347"/>
    <w:rsid w:val="00552C4E"/>
    <w:rsid w:val="00571B60"/>
    <w:rsid w:val="00572525"/>
    <w:rsid w:val="005B1051"/>
    <w:rsid w:val="006260A2"/>
    <w:rsid w:val="006423E7"/>
    <w:rsid w:val="00672300"/>
    <w:rsid w:val="006737CE"/>
    <w:rsid w:val="00677E72"/>
    <w:rsid w:val="0068654C"/>
    <w:rsid w:val="006D752D"/>
    <w:rsid w:val="007038A3"/>
    <w:rsid w:val="00706860"/>
    <w:rsid w:val="0071242A"/>
    <w:rsid w:val="00724B1C"/>
    <w:rsid w:val="00756D3E"/>
    <w:rsid w:val="007A5D34"/>
    <w:rsid w:val="007B34AC"/>
    <w:rsid w:val="007D0CE2"/>
    <w:rsid w:val="00860471"/>
    <w:rsid w:val="009812AD"/>
    <w:rsid w:val="009B378B"/>
    <w:rsid w:val="009C344C"/>
    <w:rsid w:val="00A34323"/>
    <w:rsid w:val="00A71A15"/>
    <w:rsid w:val="00AB2A9A"/>
    <w:rsid w:val="00AE0060"/>
    <w:rsid w:val="00AE31DC"/>
    <w:rsid w:val="00BB19DE"/>
    <w:rsid w:val="00BE147E"/>
    <w:rsid w:val="00BE41D1"/>
    <w:rsid w:val="00C05846"/>
    <w:rsid w:val="00C065AC"/>
    <w:rsid w:val="00C12D3D"/>
    <w:rsid w:val="00C71480"/>
    <w:rsid w:val="00C856B6"/>
    <w:rsid w:val="00C953BA"/>
    <w:rsid w:val="00C976CE"/>
    <w:rsid w:val="00CB694C"/>
    <w:rsid w:val="00CB6CD6"/>
    <w:rsid w:val="00D124A0"/>
    <w:rsid w:val="00D45F93"/>
    <w:rsid w:val="00D5351B"/>
    <w:rsid w:val="00D8461D"/>
    <w:rsid w:val="00DE2179"/>
    <w:rsid w:val="00E472A5"/>
    <w:rsid w:val="00E871A9"/>
    <w:rsid w:val="00E91732"/>
    <w:rsid w:val="00EB13D2"/>
    <w:rsid w:val="00ED003B"/>
    <w:rsid w:val="00F12150"/>
    <w:rsid w:val="00F36081"/>
    <w:rsid w:val="00F45E8B"/>
    <w:rsid w:val="00F6351A"/>
    <w:rsid w:val="00F75853"/>
    <w:rsid w:val="00FC3250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6E74"/>
  <w15:docId w15:val="{CA062ACD-BBF5-4A37-8496-CD999C85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9DE"/>
  </w:style>
  <w:style w:type="paragraph" w:styleId="Titre1">
    <w:name w:val="heading 1"/>
    <w:basedOn w:val="Normal"/>
    <w:next w:val="Normal"/>
    <w:link w:val="Titre1Car"/>
    <w:uiPriority w:val="9"/>
    <w:qFormat/>
    <w:rsid w:val="0023715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715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715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3715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3715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3715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3715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3715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3715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715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3715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Sansinterligne">
    <w:name w:val="No Spacing"/>
    <w:basedOn w:val="Normal"/>
    <w:link w:val="SansinterligneCar"/>
    <w:uiPriority w:val="1"/>
    <w:qFormat/>
    <w:rsid w:val="00237158"/>
    <w:pPr>
      <w:ind w:firstLine="0"/>
    </w:pPr>
  </w:style>
  <w:style w:type="character" w:customStyle="1" w:styleId="Titre3Car">
    <w:name w:val="Titre 3 Car"/>
    <w:basedOn w:val="Policepardfaut"/>
    <w:link w:val="Titre3"/>
    <w:uiPriority w:val="9"/>
    <w:rsid w:val="0023715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23715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rsid w:val="0023715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23715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3715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3715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3715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3715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aragraphedeliste">
    <w:name w:val="List Paragraph"/>
    <w:basedOn w:val="Normal"/>
    <w:uiPriority w:val="34"/>
    <w:qFormat/>
    <w:rsid w:val="00237158"/>
    <w:pPr>
      <w:ind w:left="720"/>
      <w:contextualSpacing/>
    </w:pPr>
  </w:style>
  <w:style w:type="paragraph" w:styleId="TM3">
    <w:name w:val="toc 3"/>
    <w:basedOn w:val="Normal"/>
    <w:next w:val="Normal"/>
    <w:link w:val="TM3Car"/>
    <w:autoRedefine/>
    <w:uiPriority w:val="39"/>
    <w:unhideWhenUsed/>
    <w:qFormat/>
    <w:rsid w:val="00237158"/>
    <w:pPr>
      <w:spacing w:after="0"/>
      <w:ind w:left="440"/>
    </w:pPr>
    <w:rPr>
      <w:rFonts w:cstheme="minorHAnsi"/>
      <w:i/>
      <w:iCs/>
      <w:sz w:val="20"/>
      <w:szCs w:val="20"/>
    </w:rPr>
  </w:style>
  <w:style w:type="character" w:customStyle="1" w:styleId="TM3Car">
    <w:name w:val="TM 3 Car"/>
    <w:basedOn w:val="Policepardfaut"/>
    <w:link w:val="TM3"/>
    <w:uiPriority w:val="39"/>
    <w:rsid w:val="00237158"/>
    <w:rPr>
      <w:rFonts w:cstheme="minorHAnsi"/>
      <w:i/>
      <w:i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715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3715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237158"/>
    <w:rPr>
      <w:b/>
      <w:bCs/>
      <w:spacing w:val="0"/>
    </w:rPr>
  </w:style>
  <w:style w:type="character" w:styleId="Accentuation">
    <w:name w:val="Emphasis"/>
    <w:uiPriority w:val="20"/>
    <w:qFormat/>
    <w:rsid w:val="00237158"/>
    <w:rPr>
      <w:b/>
      <w:bCs/>
      <w:i/>
      <w:iCs/>
      <w:color w:val="5A5A5A" w:themeColor="text1" w:themeTint="A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37158"/>
  </w:style>
  <w:style w:type="paragraph" w:styleId="Citation">
    <w:name w:val="Quote"/>
    <w:basedOn w:val="Normal"/>
    <w:next w:val="Normal"/>
    <w:link w:val="CitationCar"/>
    <w:uiPriority w:val="29"/>
    <w:qFormat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715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715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237158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237158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237158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237158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23715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158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23E7"/>
  </w:style>
  <w:style w:type="paragraph" w:styleId="Pieddepage">
    <w:name w:val="footer"/>
    <w:basedOn w:val="Normal"/>
    <w:link w:val="Pieddepag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3E7"/>
  </w:style>
  <w:style w:type="table" w:styleId="Grilledutableau">
    <w:name w:val="Table Grid"/>
    <w:basedOn w:val="TableauNormal"/>
    <w:uiPriority w:val="59"/>
    <w:rsid w:val="0064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642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805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D5351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51B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unhideWhenUsed/>
    <w:rsid w:val="00E871A9"/>
    <w:pPr>
      <w:spacing w:after="100"/>
      <w:ind w:left="220"/>
    </w:pPr>
  </w:style>
  <w:style w:type="table" w:styleId="Tramemoyenne2-Accent2">
    <w:name w:val="Medium Shading 2 Accent 2"/>
    <w:basedOn w:val="TableauNormal"/>
    <w:uiPriority w:val="64"/>
    <w:rsid w:val="00AB2A9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AB2A9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couleur-Accent1">
    <w:name w:val="Colorful Shading Accent 1"/>
    <w:basedOn w:val="TableauNormal"/>
    <w:uiPriority w:val="71"/>
    <w:rsid w:val="00AB2A9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laire-Accent1">
    <w:name w:val="Light List Accent 1"/>
    <w:basedOn w:val="TableauNormal"/>
    <w:uiPriority w:val="61"/>
    <w:rsid w:val="00AB2A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AB2A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30013-7FBF-459F-A576-4F69CE76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SUC CLAIRE</dc:creator>
  <cp:lastModifiedBy>KEGUNY-FABRE LAUREN (CPAM VAR)</cp:lastModifiedBy>
  <cp:revision>4</cp:revision>
  <dcterms:created xsi:type="dcterms:W3CDTF">2025-08-19T14:16:00Z</dcterms:created>
  <dcterms:modified xsi:type="dcterms:W3CDTF">2025-08-19T14:24:00Z</dcterms:modified>
</cp:coreProperties>
</file>